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CellMar>
          <w:left w:w="0" w:type="dxa"/>
          <w:right w:w="0" w:type="dxa"/>
        </w:tblCellMar>
        <w:tblLook w:val="04A0" w:firstRow="1" w:lastRow="0" w:firstColumn="1" w:lastColumn="0" w:noHBand="0" w:noVBand="1"/>
      </w:tblPr>
      <w:tblGrid>
        <w:gridCol w:w="6"/>
        <w:gridCol w:w="6"/>
      </w:tblGrid>
      <w:tr w:rsidR="00BD5413" w:rsidRPr="00BD5413" w:rsidTr="00BD5413">
        <w:trPr>
          <w:tblCellSpacing w:w="0" w:type="dxa"/>
        </w:trPr>
        <w:tc>
          <w:tcPr>
            <w:tcW w:w="0" w:type="auto"/>
            <w:vAlign w:val="center"/>
          </w:tcPr>
          <w:p w:rsidR="00BD5413" w:rsidRPr="00BD5413" w:rsidRDefault="00BD5413" w:rsidP="00BD5413">
            <w:pPr>
              <w:spacing w:after="0" w:line="240" w:lineRule="auto"/>
              <w:rPr>
                <w:rFonts w:ascii="Times New Roman" w:eastAsia="Times New Roman" w:hAnsi="Times New Roman" w:cs="Times New Roman"/>
                <w:sz w:val="28"/>
                <w:szCs w:val="28"/>
                <w:lang w:eastAsia="de-DE"/>
              </w:rPr>
            </w:pPr>
          </w:p>
        </w:tc>
        <w:tc>
          <w:tcPr>
            <w:tcW w:w="0" w:type="auto"/>
            <w:vAlign w:val="center"/>
          </w:tcPr>
          <w:p w:rsidR="00BD5413" w:rsidRPr="00BD5413" w:rsidRDefault="00BD5413" w:rsidP="00BD5413">
            <w:pPr>
              <w:spacing w:after="0" w:line="240" w:lineRule="auto"/>
              <w:rPr>
                <w:rFonts w:ascii="Times New Roman" w:eastAsia="Times New Roman" w:hAnsi="Times New Roman" w:cs="Times New Roman"/>
                <w:sz w:val="28"/>
                <w:szCs w:val="28"/>
                <w:lang w:eastAsia="de-DE"/>
              </w:rPr>
            </w:pPr>
          </w:p>
        </w:tc>
      </w:tr>
    </w:tbl>
    <w:p w:rsidR="00BD5413" w:rsidRDefault="00BD5413">
      <w:pPr>
        <w:rPr>
          <w:rFonts w:ascii="Arial Black" w:hAnsi="Arial Black"/>
          <w:sz w:val="28"/>
          <w:szCs w:val="28"/>
        </w:rPr>
      </w:pPr>
      <w:r w:rsidRPr="00BD5413">
        <w:rPr>
          <w:rFonts w:ascii="Arial Black" w:hAnsi="Arial Black"/>
          <w:sz w:val="28"/>
          <w:szCs w:val="28"/>
        </w:rPr>
        <w:t>Hier mal meine Ideen, Gedanken, Forderungen in Bezug auf den gestrigen WELTFRAUENTAG!!!</w:t>
      </w:r>
    </w:p>
    <w:p w:rsidR="00BD5413" w:rsidRPr="00BD5413" w:rsidRDefault="00BD5413">
      <w:pPr>
        <w:rPr>
          <w:rFonts w:ascii="Arial Black" w:hAnsi="Arial Black"/>
          <w:sz w:val="28"/>
          <w:szCs w:val="28"/>
        </w:rPr>
      </w:pPr>
    </w:p>
    <w:p w:rsidR="008D72BF" w:rsidRPr="00BD5413" w:rsidRDefault="008D72BF">
      <w:pPr>
        <w:rPr>
          <w:rFonts w:ascii="Arial Black" w:hAnsi="Arial Black"/>
          <w:sz w:val="28"/>
          <w:szCs w:val="28"/>
        </w:rPr>
      </w:pPr>
      <w:r w:rsidRPr="00BD5413">
        <w:rPr>
          <w:rFonts w:ascii="Arial Black" w:hAnsi="Arial Black"/>
          <w:sz w:val="28"/>
          <w:szCs w:val="28"/>
        </w:rPr>
        <w:t>Es handelt sich ja beim 8.März um den Weltfrauentag, der überall auf der Welt gefeiert wird</w:t>
      </w:r>
      <w:r w:rsidR="00BD5413" w:rsidRPr="00BD5413">
        <w:rPr>
          <w:rFonts w:ascii="Arial Black" w:hAnsi="Arial Black"/>
          <w:sz w:val="28"/>
          <w:szCs w:val="28"/>
        </w:rPr>
        <w:t>,</w:t>
      </w:r>
      <w:r w:rsidRPr="00BD5413">
        <w:rPr>
          <w:rFonts w:ascii="Arial Black" w:hAnsi="Arial Black"/>
          <w:sz w:val="28"/>
          <w:szCs w:val="28"/>
        </w:rPr>
        <w:t xml:space="preserve"> um Frauen und deren Leistungen zu ehren und sich zu bedanken. Ich möchte mich da gerne  anschließen.</w:t>
      </w:r>
    </w:p>
    <w:p w:rsidR="008D72BF" w:rsidRPr="00BD5413" w:rsidRDefault="008D72BF">
      <w:pPr>
        <w:rPr>
          <w:rFonts w:ascii="Arial Black" w:hAnsi="Arial Black"/>
          <w:sz w:val="28"/>
          <w:szCs w:val="28"/>
        </w:rPr>
      </w:pPr>
      <w:r w:rsidRPr="00BD5413">
        <w:rPr>
          <w:rFonts w:ascii="Arial Black" w:hAnsi="Arial Black"/>
          <w:sz w:val="28"/>
          <w:szCs w:val="28"/>
        </w:rPr>
        <w:t xml:space="preserve">In Russland beispielsweise ist der Tag ein </w:t>
      </w:r>
      <w:r w:rsidR="00210979" w:rsidRPr="00BD5413">
        <w:rPr>
          <w:rFonts w:ascii="Arial Black" w:hAnsi="Arial Black"/>
          <w:sz w:val="28"/>
          <w:szCs w:val="28"/>
        </w:rPr>
        <w:t>hoher Feiertag und arbeitsfrei, wenn auch nicht unbedingt in der feministisc</w:t>
      </w:r>
      <w:r w:rsidR="00760515" w:rsidRPr="00BD5413">
        <w:rPr>
          <w:rFonts w:ascii="Arial Black" w:hAnsi="Arial Black"/>
          <w:sz w:val="28"/>
          <w:szCs w:val="28"/>
        </w:rPr>
        <w:t>hen Tradition als Frauenkamptag, deshalb aber nicht weniger wertvoll.</w:t>
      </w:r>
    </w:p>
    <w:p w:rsidR="00210979" w:rsidRPr="00BD5413" w:rsidRDefault="00210979">
      <w:pPr>
        <w:rPr>
          <w:rFonts w:ascii="Arial Black" w:hAnsi="Arial Black"/>
          <w:sz w:val="28"/>
          <w:szCs w:val="28"/>
        </w:rPr>
      </w:pPr>
      <w:r w:rsidRPr="00BD5413">
        <w:rPr>
          <w:rFonts w:ascii="Arial Black" w:hAnsi="Arial Black"/>
          <w:sz w:val="28"/>
          <w:szCs w:val="28"/>
        </w:rPr>
        <w:t>In den USA gründeten 1908 Frauen der „Sozialistischen Partei“ ein Frauenkomitee um der Forderung nach Frauenwahlrecht Druck und Gehör zu verschaffen – ergo: es kommt auch gutes aus den USA.</w:t>
      </w:r>
    </w:p>
    <w:p w:rsidR="00210979" w:rsidRPr="00BD5413" w:rsidRDefault="00186257">
      <w:pPr>
        <w:rPr>
          <w:rFonts w:ascii="Arial Black" w:hAnsi="Arial Black"/>
          <w:sz w:val="28"/>
          <w:szCs w:val="28"/>
        </w:rPr>
      </w:pPr>
      <w:r w:rsidRPr="00BD5413">
        <w:rPr>
          <w:rFonts w:ascii="Arial Black" w:hAnsi="Arial Black"/>
          <w:sz w:val="28"/>
          <w:szCs w:val="28"/>
        </w:rPr>
        <w:t>1910 kam es dann beim internationalen Sozialistenkongress</w:t>
      </w:r>
      <w:r w:rsidR="00B73456" w:rsidRPr="00BD5413">
        <w:rPr>
          <w:rFonts w:ascii="Arial Black" w:hAnsi="Arial Black"/>
          <w:sz w:val="28"/>
          <w:szCs w:val="28"/>
        </w:rPr>
        <w:t xml:space="preserve"> in Kopenhagen neben</w:t>
      </w:r>
      <w:r w:rsidR="00E67472" w:rsidRPr="00BD5413">
        <w:rPr>
          <w:rFonts w:ascii="Arial Black" w:hAnsi="Arial Black"/>
          <w:sz w:val="28"/>
          <w:szCs w:val="28"/>
        </w:rPr>
        <w:t xml:space="preserve"> </w:t>
      </w:r>
      <w:r w:rsidRPr="00BD5413">
        <w:rPr>
          <w:rFonts w:ascii="Arial Black" w:hAnsi="Arial Black"/>
          <w:sz w:val="28"/>
          <w:szCs w:val="28"/>
        </w:rPr>
        <w:t xml:space="preserve"> Forderun</w:t>
      </w:r>
      <w:r w:rsidR="001F744E" w:rsidRPr="00BD5413">
        <w:rPr>
          <w:rFonts w:ascii="Arial Black" w:hAnsi="Arial Black"/>
          <w:sz w:val="28"/>
          <w:szCs w:val="28"/>
        </w:rPr>
        <w:t>gen zu</w:t>
      </w:r>
      <w:r w:rsidR="00E67472" w:rsidRPr="00BD5413">
        <w:rPr>
          <w:rFonts w:ascii="Arial Black" w:hAnsi="Arial Black"/>
          <w:sz w:val="28"/>
          <w:szCs w:val="28"/>
        </w:rPr>
        <w:t xml:space="preserve"> Abrüstung</w:t>
      </w:r>
      <w:r w:rsidR="00B73456" w:rsidRPr="00BD5413">
        <w:rPr>
          <w:rFonts w:ascii="Arial Black" w:hAnsi="Arial Black"/>
          <w:sz w:val="28"/>
          <w:szCs w:val="28"/>
        </w:rPr>
        <w:t xml:space="preserve"> und zum internationalen Protest gegen die Todesstrafe</w:t>
      </w:r>
      <w:r w:rsidRPr="00BD5413">
        <w:rPr>
          <w:rFonts w:ascii="Arial Black" w:hAnsi="Arial Black"/>
          <w:sz w:val="28"/>
          <w:szCs w:val="28"/>
        </w:rPr>
        <w:t xml:space="preserve"> eben auch zur Einführung des Weltfrauentages.</w:t>
      </w:r>
    </w:p>
    <w:p w:rsidR="00760515" w:rsidRDefault="00760515">
      <w:pPr>
        <w:rPr>
          <w:rFonts w:ascii="Arial Black" w:hAnsi="Arial Black"/>
          <w:sz w:val="28"/>
          <w:szCs w:val="28"/>
        </w:rPr>
      </w:pPr>
    </w:p>
    <w:p w:rsidR="00C4756A" w:rsidRPr="00BD5413" w:rsidRDefault="00C4756A">
      <w:pPr>
        <w:rPr>
          <w:rFonts w:ascii="Arial Black" w:hAnsi="Arial Black"/>
          <w:sz w:val="28"/>
          <w:szCs w:val="28"/>
        </w:rPr>
      </w:pPr>
      <w:r w:rsidRPr="00BD5413">
        <w:rPr>
          <w:rFonts w:ascii="Arial Black" w:hAnsi="Arial Black"/>
          <w:sz w:val="28"/>
          <w:szCs w:val="28"/>
        </w:rPr>
        <w:t>….tja und heute?</w:t>
      </w:r>
      <w:r w:rsidR="001F744E" w:rsidRPr="00BD5413">
        <w:rPr>
          <w:rFonts w:ascii="Arial Black" w:hAnsi="Arial Black"/>
          <w:sz w:val="28"/>
          <w:szCs w:val="28"/>
        </w:rPr>
        <w:t xml:space="preserve"> In Deutschland ?</w:t>
      </w:r>
    </w:p>
    <w:p w:rsidR="001900DE" w:rsidRPr="00BD5413" w:rsidRDefault="00C4756A">
      <w:pPr>
        <w:rPr>
          <w:rFonts w:ascii="Arial Black" w:hAnsi="Arial Black"/>
          <w:sz w:val="28"/>
          <w:szCs w:val="28"/>
        </w:rPr>
      </w:pPr>
      <w:r w:rsidRPr="00BD5413">
        <w:rPr>
          <w:rFonts w:ascii="Arial Black" w:hAnsi="Arial Black"/>
          <w:sz w:val="28"/>
          <w:szCs w:val="28"/>
        </w:rPr>
        <w:t>Frauen erhalten bei gleicher Qualifikation durchschnittlich 23% weniger Gehalt a</w:t>
      </w:r>
      <w:r w:rsidR="001900DE" w:rsidRPr="00BD5413">
        <w:rPr>
          <w:rFonts w:ascii="Arial Black" w:hAnsi="Arial Black"/>
          <w:sz w:val="28"/>
          <w:szCs w:val="28"/>
        </w:rPr>
        <w:t>ls Männer und bilden mit 65% die</w:t>
      </w:r>
      <w:r w:rsidRPr="00BD5413">
        <w:rPr>
          <w:rFonts w:ascii="Arial Black" w:hAnsi="Arial Black"/>
          <w:sz w:val="28"/>
          <w:szCs w:val="28"/>
        </w:rPr>
        <w:t xml:space="preserve"> </w:t>
      </w:r>
      <w:r w:rsidR="001900DE" w:rsidRPr="00BD5413">
        <w:rPr>
          <w:rFonts w:ascii="Arial Black" w:hAnsi="Arial Black"/>
          <w:sz w:val="28"/>
          <w:szCs w:val="28"/>
        </w:rPr>
        <w:t>größte</w:t>
      </w:r>
      <w:r w:rsidRPr="00BD5413">
        <w:rPr>
          <w:rFonts w:ascii="Arial Black" w:hAnsi="Arial Black"/>
          <w:sz w:val="28"/>
          <w:szCs w:val="28"/>
        </w:rPr>
        <w:t xml:space="preserve"> Gruppe im Niedriglohnsektor. </w:t>
      </w:r>
      <w:r w:rsidR="001900DE" w:rsidRPr="00BD5413">
        <w:rPr>
          <w:rFonts w:ascii="Arial Black" w:hAnsi="Arial Black"/>
          <w:sz w:val="28"/>
          <w:szCs w:val="28"/>
        </w:rPr>
        <w:t xml:space="preserve"> Daher fordert u.a. DIE LINKE „gleicher Lohn für gleiche Arbeit“.</w:t>
      </w:r>
    </w:p>
    <w:p w:rsidR="00C4756A" w:rsidRPr="00BD5413" w:rsidRDefault="001900DE">
      <w:pPr>
        <w:rPr>
          <w:rFonts w:ascii="Arial Black" w:hAnsi="Arial Black"/>
          <w:sz w:val="28"/>
          <w:szCs w:val="28"/>
        </w:rPr>
      </w:pPr>
      <w:r w:rsidRPr="00BD5413">
        <w:rPr>
          <w:rFonts w:ascii="Arial Black" w:hAnsi="Arial Black"/>
          <w:sz w:val="28"/>
          <w:szCs w:val="28"/>
        </w:rPr>
        <w:t xml:space="preserve">Eklatant ist der Notstand bei der Pflegearbeit, bei </w:t>
      </w:r>
      <w:r w:rsidR="00E3029D" w:rsidRPr="00BD5413">
        <w:rPr>
          <w:rFonts w:ascii="Arial Black" w:hAnsi="Arial Black"/>
          <w:sz w:val="28"/>
          <w:szCs w:val="28"/>
        </w:rPr>
        <w:t xml:space="preserve">der mindestens  </w:t>
      </w:r>
      <w:r w:rsidRPr="00BD5413">
        <w:rPr>
          <w:rFonts w:ascii="Arial Black" w:hAnsi="Arial Black"/>
          <w:sz w:val="28"/>
          <w:szCs w:val="28"/>
        </w:rPr>
        <w:t xml:space="preserve"> 85% der Beschäftigten weiblich sind</w:t>
      </w:r>
      <w:r w:rsidR="00E3029D" w:rsidRPr="00BD5413">
        <w:rPr>
          <w:rFonts w:ascii="Arial Black" w:hAnsi="Arial Black"/>
          <w:sz w:val="28"/>
          <w:szCs w:val="28"/>
        </w:rPr>
        <w:t xml:space="preserve"> und durch u.a. wenig Personal einem enormen physischen und </w:t>
      </w:r>
      <w:r w:rsidR="00E3029D" w:rsidRPr="00BD5413">
        <w:rPr>
          <w:rFonts w:ascii="Arial Black" w:hAnsi="Arial Black"/>
          <w:sz w:val="28"/>
          <w:szCs w:val="28"/>
        </w:rPr>
        <w:lastRenderedPageBreak/>
        <w:t xml:space="preserve">psychischem Druck  ausgesetzt sind.  </w:t>
      </w:r>
      <w:r w:rsidRPr="00BD5413">
        <w:rPr>
          <w:rFonts w:ascii="Arial Black" w:hAnsi="Arial Black"/>
          <w:sz w:val="28"/>
          <w:szCs w:val="28"/>
        </w:rPr>
        <w:t xml:space="preserve">Hier steht zur Entlastung  </w:t>
      </w:r>
      <w:r w:rsidR="00E3029D" w:rsidRPr="00BD5413">
        <w:rPr>
          <w:rFonts w:ascii="Arial Black" w:hAnsi="Arial Black"/>
          <w:sz w:val="28"/>
          <w:szCs w:val="28"/>
        </w:rPr>
        <w:t>die Forderung u.a. der LINKEN nach Einstellung weiterer 100.000 Pflegekräfte.</w:t>
      </w:r>
    </w:p>
    <w:p w:rsidR="00E3029D" w:rsidRPr="00BD5413" w:rsidRDefault="00B41D52">
      <w:pPr>
        <w:rPr>
          <w:rFonts w:ascii="Arial Black" w:hAnsi="Arial Black"/>
          <w:sz w:val="28"/>
          <w:szCs w:val="28"/>
        </w:rPr>
      </w:pPr>
      <w:r w:rsidRPr="00BD5413">
        <w:rPr>
          <w:rFonts w:ascii="Arial Black" w:hAnsi="Arial Black"/>
          <w:sz w:val="28"/>
          <w:szCs w:val="28"/>
        </w:rPr>
        <w:t>Bei den  rund 1,6</w:t>
      </w:r>
      <w:r w:rsidR="00E3029D" w:rsidRPr="00BD5413">
        <w:rPr>
          <w:rFonts w:ascii="Arial Black" w:hAnsi="Arial Black"/>
          <w:sz w:val="28"/>
          <w:szCs w:val="28"/>
        </w:rPr>
        <w:t xml:space="preserve"> Millionen </w:t>
      </w:r>
      <w:r w:rsidRPr="00BD5413">
        <w:rPr>
          <w:rFonts w:ascii="Arial Black" w:hAnsi="Arial Black"/>
          <w:sz w:val="28"/>
          <w:szCs w:val="28"/>
        </w:rPr>
        <w:t xml:space="preserve">Einelternfamilien </w:t>
      </w:r>
      <w:r w:rsidR="00E3029D" w:rsidRPr="00BD5413">
        <w:rPr>
          <w:rFonts w:ascii="Arial Black" w:hAnsi="Arial Black"/>
          <w:sz w:val="28"/>
          <w:szCs w:val="28"/>
        </w:rPr>
        <w:t xml:space="preserve"> </w:t>
      </w:r>
      <w:r w:rsidRPr="00BD5413">
        <w:rPr>
          <w:rFonts w:ascii="Arial Black" w:hAnsi="Arial Black"/>
          <w:sz w:val="28"/>
          <w:szCs w:val="28"/>
        </w:rPr>
        <w:t xml:space="preserve">sind es </w:t>
      </w:r>
      <w:r w:rsidR="00E3029D" w:rsidRPr="00BD5413">
        <w:rPr>
          <w:rFonts w:ascii="Arial Black" w:hAnsi="Arial Black"/>
          <w:sz w:val="28"/>
          <w:szCs w:val="28"/>
        </w:rPr>
        <w:t>über 90%</w:t>
      </w:r>
      <w:r w:rsidR="00CC5E07" w:rsidRPr="00BD5413">
        <w:rPr>
          <w:rFonts w:ascii="Arial Black" w:hAnsi="Arial Black"/>
          <w:sz w:val="28"/>
          <w:szCs w:val="28"/>
        </w:rPr>
        <w:t xml:space="preserve"> </w:t>
      </w:r>
      <w:r w:rsidRPr="00BD5413">
        <w:rPr>
          <w:rFonts w:ascii="Arial Black" w:hAnsi="Arial Black"/>
          <w:sz w:val="28"/>
          <w:szCs w:val="28"/>
        </w:rPr>
        <w:t xml:space="preserve"> </w:t>
      </w:r>
      <w:r w:rsidR="00E3029D" w:rsidRPr="00BD5413">
        <w:rPr>
          <w:rFonts w:ascii="Arial Black" w:hAnsi="Arial Black"/>
          <w:sz w:val="28"/>
          <w:szCs w:val="28"/>
        </w:rPr>
        <w:t xml:space="preserve"> </w:t>
      </w:r>
      <w:r w:rsidRPr="00BD5413">
        <w:rPr>
          <w:rFonts w:ascii="Arial Black" w:hAnsi="Arial Black"/>
          <w:sz w:val="28"/>
          <w:szCs w:val="28"/>
        </w:rPr>
        <w:t xml:space="preserve">Mütter die die Alleinerziehung tragen. Hier besteht die Forderung nach Ausbau der sozialen Infrastruktur, sprich mehr KITA- Betreuungsplätze mit bedarfsorientierten Öffnungszeiten </w:t>
      </w:r>
      <w:r w:rsidR="001F744E" w:rsidRPr="00BD5413">
        <w:rPr>
          <w:rFonts w:ascii="Arial Black" w:hAnsi="Arial Black"/>
          <w:sz w:val="28"/>
          <w:szCs w:val="28"/>
        </w:rPr>
        <w:t xml:space="preserve"> und dem</w:t>
      </w:r>
      <w:r w:rsidRPr="00BD5413">
        <w:rPr>
          <w:rFonts w:ascii="Arial Black" w:hAnsi="Arial Black"/>
          <w:sz w:val="28"/>
          <w:szCs w:val="28"/>
        </w:rPr>
        <w:t xml:space="preserve"> generell </w:t>
      </w:r>
      <w:r w:rsidR="00CC5E07" w:rsidRPr="00BD5413">
        <w:rPr>
          <w:rFonts w:ascii="Arial Black" w:hAnsi="Arial Black"/>
          <w:sz w:val="28"/>
          <w:szCs w:val="28"/>
        </w:rPr>
        <w:t xml:space="preserve">gebührenfreien </w:t>
      </w:r>
      <w:r w:rsidR="00E3029D" w:rsidRPr="00BD5413">
        <w:rPr>
          <w:rFonts w:ascii="Arial Black" w:hAnsi="Arial Black"/>
          <w:sz w:val="28"/>
          <w:szCs w:val="28"/>
        </w:rPr>
        <w:t xml:space="preserve"> </w:t>
      </w:r>
      <w:r w:rsidRPr="00BD5413">
        <w:rPr>
          <w:rFonts w:ascii="Arial Black" w:hAnsi="Arial Black"/>
          <w:sz w:val="28"/>
          <w:szCs w:val="28"/>
        </w:rPr>
        <w:t>Zugang zur Bildung vom Hort bis zur UNI.</w:t>
      </w:r>
    </w:p>
    <w:p w:rsidR="00387F1A" w:rsidRPr="00BD5413" w:rsidRDefault="00387F1A">
      <w:pPr>
        <w:rPr>
          <w:rFonts w:ascii="Arial Black" w:hAnsi="Arial Black"/>
          <w:sz w:val="28"/>
          <w:szCs w:val="28"/>
        </w:rPr>
      </w:pPr>
      <w:r w:rsidRPr="00BD5413">
        <w:rPr>
          <w:rFonts w:ascii="Arial Black" w:hAnsi="Arial Black"/>
          <w:sz w:val="28"/>
          <w:szCs w:val="28"/>
        </w:rPr>
        <w:t>Ist das Modell Hartz IV eh schon Armut per Gesetz, sind hier gerade Alleinerziehende  beso</w:t>
      </w:r>
      <w:r w:rsidR="001F744E" w:rsidRPr="00BD5413">
        <w:rPr>
          <w:rFonts w:ascii="Arial Black" w:hAnsi="Arial Black"/>
          <w:sz w:val="28"/>
          <w:szCs w:val="28"/>
        </w:rPr>
        <w:t xml:space="preserve">nders unter Druck. Hier darf </w:t>
      </w:r>
      <w:r w:rsidRPr="00BD5413">
        <w:rPr>
          <w:rFonts w:ascii="Arial Black" w:hAnsi="Arial Black"/>
          <w:sz w:val="28"/>
          <w:szCs w:val="28"/>
        </w:rPr>
        <w:t xml:space="preserve"> Elterngeld beispielsweise nicht mindernd wirken, die Regelsätze gerade auch für Kinder und Jugendliche sind eigenständig zu ermitteln und deutlich anzuheben.</w:t>
      </w:r>
    </w:p>
    <w:p w:rsidR="001F744E" w:rsidRPr="00BD5413" w:rsidRDefault="00CC5E07">
      <w:pPr>
        <w:rPr>
          <w:rFonts w:ascii="Arial Black" w:hAnsi="Arial Black"/>
          <w:sz w:val="28"/>
          <w:szCs w:val="28"/>
        </w:rPr>
      </w:pPr>
      <w:r w:rsidRPr="00BD5413">
        <w:rPr>
          <w:rFonts w:ascii="Arial Black" w:hAnsi="Arial Black"/>
          <w:sz w:val="28"/>
          <w:szCs w:val="28"/>
        </w:rPr>
        <w:t xml:space="preserve">Auch das Thema Gewalt gegen Frauen muss angesprochen werden. Jede vierte Frau  hat nachweislich schon Erfahrung mit körperlicher, psychischer oder sexueller Gewalt machen müssen.  </w:t>
      </w:r>
    </w:p>
    <w:p w:rsidR="00581752" w:rsidRPr="00BD5413" w:rsidRDefault="00CC5E07">
      <w:pPr>
        <w:rPr>
          <w:rFonts w:ascii="Arial Black" w:hAnsi="Arial Black"/>
          <w:sz w:val="28"/>
          <w:szCs w:val="28"/>
        </w:rPr>
      </w:pPr>
      <w:r w:rsidRPr="00BD5413">
        <w:rPr>
          <w:rFonts w:ascii="Arial Black" w:hAnsi="Arial Black"/>
          <w:sz w:val="28"/>
          <w:szCs w:val="28"/>
        </w:rPr>
        <w:t xml:space="preserve">Das sind keine Kavaliersdelikte sondern eklatante </w:t>
      </w:r>
      <w:r w:rsidR="00581752" w:rsidRPr="00BD5413">
        <w:rPr>
          <w:rFonts w:ascii="Arial Black" w:hAnsi="Arial Black"/>
          <w:sz w:val="28"/>
          <w:szCs w:val="28"/>
        </w:rPr>
        <w:t>Verstöße</w:t>
      </w:r>
      <w:r w:rsidRPr="00BD5413">
        <w:rPr>
          <w:rFonts w:ascii="Arial Black" w:hAnsi="Arial Black"/>
          <w:sz w:val="28"/>
          <w:szCs w:val="28"/>
        </w:rPr>
        <w:t xml:space="preserve"> </w:t>
      </w:r>
      <w:r w:rsidR="00581752" w:rsidRPr="00BD5413">
        <w:rPr>
          <w:rFonts w:ascii="Arial Black" w:hAnsi="Arial Black"/>
          <w:sz w:val="28"/>
          <w:szCs w:val="28"/>
        </w:rPr>
        <w:t>gegen</w:t>
      </w:r>
      <w:r w:rsidRPr="00BD5413">
        <w:rPr>
          <w:rFonts w:ascii="Arial Black" w:hAnsi="Arial Black"/>
          <w:sz w:val="28"/>
          <w:szCs w:val="28"/>
        </w:rPr>
        <w:t xml:space="preserve"> </w:t>
      </w:r>
      <w:r w:rsidR="00581752" w:rsidRPr="00BD5413">
        <w:rPr>
          <w:rFonts w:ascii="Arial Black" w:hAnsi="Arial Black"/>
          <w:sz w:val="28"/>
          <w:szCs w:val="28"/>
        </w:rPr>
        <w:t>Menschenrechte</w:t>
      </w:r>
      <w:r w:rsidRPr="00BD5413">
        <w:rPr>
          <w:rFonts w:ascii="Arial Black" w:hAnsi="Arial Black"/>
          <w:sz w:val="28"/>
          <w:szCs w:val="28"/>
        </w:rPr>
        <w:t xml:space="preserve"> und Straftatbestände.</w:t>
      </w:r>
      <w:r w:rsidR="00581752" w:rsidRPr="00BD5413">
        <w:rPr>
          <w:rFonts w:ascii="Arial Black" w:hAnsi="Arial Black"/>
          <w:sz w:val="28"/>
          <w:szCs w:val="28"/>
        </w:rPr>
        <w:t xml:space="preserve"> Diese müssen </w:t>
      </w:r>
      <w:r w:rsidR="001F744E" w:rsidRPr="00BD5413">
        <w:rPr>
          <w:rFonts w:ascii="Arial Black" w:hAnsi="Arial Black"/>
          <w:sz w:val="28"/>
          <w:szCs w:val="28"/>
        </w:rPr>
        <w:t>konsequent</w:t>
      </w:r>
      <w:r w:rsidR="00581752" w:rsidRPr="00BD5413">
        <w:rPr>
          <w:rFonts w:ascii="Arial Black" w:hAnsi="Arial Black"/>
          <w:sz w:val="28"/>
          <w:szCs w:val="28"/>
        </w:rPr>
        <w:t xml:space="preserve"> geahndet werden und müssen auch </w:t>
      </w:r>
      <w:r w:rsidR="001F744E" w:rsidRPr="00BD5413">
        <w:rPr>
          <w:rFonts w:ascii="Arial Black" w:hAnsi="Arial Black"/>
          <w:sz w:val="28"/>
          <w:szCs w:val="28"/>
        </w:rPr>
        <w:t xml:space="preserve">in allen gesellschaftlichen Schichten </w:t>
      </w:r>
      <w:r w:rsidR="00581752" w:rsidRPr="00BD5413">
        <w:rPr>
          <w:rFonts w:ascii="Arial Black" w:hAnsi="Arial Black"/>
          <w:sz w:val="28"/>
          <w:szCs w:val="28"/>
        </w:rPr>
        <w:t xml:space="preserve"> in den Köpfen  den Stempel „</w:t>
      </w:r>
      <w:proofErr w:type="spellStart"/>
      <w:r w:rsidR="00581752" w:rsidRPr="00BD5413">
        <w:rPr>
          <w:rFonts w:ascii="Arial Black" w:hAnsi="Arial Black"/>
          <w:sz w:val="28"/>
          <w:szCs w:val="28"/>
        </w:rPr>
        <w:t>No</w:t>
      </w:r>
      <w:proofErr w:type="spellEnd"/>
      <w:r w:rsidR="00581752" w:rsidRPr="00BD5413">
        <w:rPr>
          <w:rFonts w:ascii="Arial Black" w:hAnsi="Arial Black"/>
          <w:sz w:val="28"/>
          <w:szCs w:val="28"/>
        </w:rPr>
        <w:t xml:space="preserve"> Go“ haben. </w:t>
      </w:r>
    </w:p>
    <w:p w:rsidR="00CC5E07" w:rsidRPr="00BD5413" w:rsidRDefault="00581752">
      <w:pPr>
        <w:rPr>
          <w:rFonts w:ascii="Arial Black" w:hAnsi="Arial Black"/>
          <w:sz w:val="28"/>
          <w:szCs w:val="28"/>
        </w:rPr>
      </w:pPr>
      <w:r w:rsidRPr="00BD5413">
        <w:rPr>
          <w:rFonts w:ascii="Arial Black" w:hAnsi="Arial Black"/>
          <w:sz w:val="28"/>
          <w:szCs w:val="28"/>
        </w:rPr>
        <w:t>In diesem Zusammenhang ist ein Rechtsanspruch für ALLE betroffenen Frauen und ihre Kinder auf Schutz zu gewährleisten. Hie</w:t>
      </w:r>
      <w:r w:rsidR="00760515" w:rsidRPr="00BD5413">
        <w:rPr>
          <w:rFonts w:ascii="Arial Black" w:hAnsi="Arial Black"/>
          <w:sz w:val="28"/>
          <w:szCs w:val="28"/>
        </w:rPr>
        <w:t>r</w:t>
      </w:r>
      <w:r w:rsidRPr="00BD5413">
        <w:rPr>
          <w:rFonts w:ascii="Arial Black" w:hAnsi="Arial Black"/>
          <w:sz w:val="28"/>
          <w:szCs w:val="28"/>
        </w:rPr>
        <w:t>zu gehört</w:t>
      </w:r>
      <w:r w:rsidR="00760515" w:rsidRPr="00BD5413">
        <w:rPr>
          <w:rFonts w:ascii="Arial Black" w:hAnsi="Arial Black"/>
          <w:sz w:val="28"/>
          <w:szCs w:val="28"/>
        </w:rPr>
        <w:t xml:space="preserve"> </w:t>
      </w:r>
      <w:r w:rsidRPr="00BD5413">
        <w:rPr>
          <w:rFonts w:ascii="Arial Black" w:hAnsi="Arial Black"/>
          <w:sz w:val="28"/>
          <w:szCs w:val="28"/>
        </w:rPr>
        <w:t xml:space="preserve"> als Forderung die verlässliche Finanzierung von Hilfseinrichtung</w:t>
      </w:r>
      <w:r w:rsidR="00760515" w:rsidRPr="00BD5413">
        <w:rPr>
          <w:rFonts w:ascii="Arial Black" w:hAnsi="Arial Black"/>
          <w:sz w:val="28"/>
          <w:szCs w:val="28"/>
        </w:rPr>
        <w:t xml:space="preserve">en, </w:t>
      </w:r>
      <w:r w:rsidRPr="00BD5413">
        <w:rPr>
          <w:rFonts w:ascii="Arial Black" w:hAnsi="Arial Black"/>
          <w:sz w:val="28"/>
          <w:szCs w:val="28"/>
        </w:rPr>
        <w:t>auch der Frauenhäuser</w:t>
      </w:r>
      <w:r w:rsidR="00760515" w:rsidRPr="00BD5413">
        <w:rPr>
          <w:rFonts w:ascii="Arial Black" w:hAnsi="Arial Black"/>
          <w:sz w:val="28"/>
          <w:szCs w:val="28"/>
        </w:rPr>
        <w:t xml:space="preserve"> und Organisationen die Beratung bieten</w:t>
      </w:r>
      <w:r w:rsidRPr="00BD5413">
        <w:rPr>
          <w:rFonts w:ascii="Arial Black" w:hAnsi="Arial Black"/>
          <w:sz w:val="28"/>
          <w:szCs w:val="28"/>
        </w:rPr>
        <w:t>.</w:t>
      </w:r>
    </w:p>
    <w:p w:rsidR="00CC5E07" w:rsidRPr="00BD5413" w:rsidRDefault="00CC5E07">
      <w:pPr>
        <w:rPr>
          <w:rFonts w:ascii="Arial Black" w:hAnsi="Arial Black"/>
          <w:sz w:val="28"/>
          <w:szCs w:val="28"/>
        </w:rPr>
      </w:pPr>
    </w:p>
    <w:p w:rsidR="00BD5413" w:rsidRDefault="00BD5413" w:rsidP="00760515">
      <w:pPr>
        <w:rPr>
          <w:rFonts w:ascii="Arial Black" w:hAnsi="Arial Black"/>
          <w:sz w:val="28"/>
          <w:szCs w:val="28"/>
        </w:rPr>
      </w:pPr>
    </w:p>
    <w:p w:rsidR="00760515" w:rsidRPr="00BD5413" w:rsidRDefault="004D6A00" w:rsidP="00760515">
      <w:pPr>
        <w:rPr>
          <w:rFonts w:ascii="Arial Black" w:hAnsi="Arial Black"/>
          <w:sz w:val="28"/>
          <w:szCs w:val="28"/>
        </w:rPr>
      </w:pPr>
      <w:r w:rsidRPr="00BD5413">
        <w:rPr>
          <w:rFonts w:ascii="Arial Black" w:hAnsi="Arial Black"/>
          <w:sz w:val="28"/>
          <w:szCs w:val="28"/>
        </w:rPr>
        <w:lastRenderedPageBreak/>
        <w:t>Abschließend----------------</w:t>
      </w:r>
      <w:r w:rsidR="00760515" w:rsidRPr="00BD5413">
        <w:rPr>
          <w:rFonts w:ascii="Arial Black" w:hAnsi="Arial Black"/>
          <w:sz w:val="28"/>
          <w:szCs w:val="28"/>
        </w:rPr>
        <w:t>Frauenkampftag!</w:t>
      </w:r>
    </w:p>
    <w:p w:rsidR="00760515" w:rsidRPr="00BD5413" w:rsidRDefault="00760515" w:rsidP="00760515">
      <w:pPr>
        <w:rPr>
          <w:rFonts w:ascii="Arial Black" w:hAnsi="Arial Black"/>
          <w:sz w:val="28"/>
          <w:szCs w:val="28"/>
        </w:rPr>
      </w:pPr>
      <w:r w:rsidRPr="00BD5413">
        <w:rPr>
          <w:rFonts w:ascii="Arial Black" w:hAnsi="Arial Black"/>
          <w:sz w:val="28"/>
          <w:szCs w:val="28"/>
        </w:rPr>
        <w:t>Namen wie Clara Zetkin und Käthe Dunker nenne ich hier beispielhaft.  Die vorher  entstandene Frauenrechtsbewegung basierte  so ab der Zeit der Aufklärung  im 18 Jahrhundert auf der Grundlage des egalitären Ansatzes. Nach diesem  waren alle Menschen „von Natur aus gleich“. Es ging zunächst  um das Frauenwahlrecht, aber auch um gleichen Zugang zur Erwerbsarbeit und Bildung.  Lasst uns gemeinsam dafür streiten und kämpfen dass in diesem Geiste die Gleichstellung der Geschlechter in sämtlichen Bereichen der Gesellschaft weiter und wei</w:t>
      </w:r>
      <w:r w:rsidR="004D6A00" w:rsidRPr="00BD5413">
        <w:rPr>
          <w:rFonts w:ascii="Arial Black" w:hAnsi="Arial Black"/>
          <w:sz w:val="28"/>
          <w:szCs w:val="28"/>
        </w:rPr>
        <w:t xml:space="preserve">ter realisiert </w:t>
      </w:r>
      <w:r w:rsidRPr="00BD5413">
        <w:rPr>
          <w:rFonts w:ascii="Arial Black" w:hAnsi="Arial Black"/>
          <w:sz w:val="28"/>
          <w:szCs w:val="28"/>
        </w:rPr>
        <w:t xml:space="preserve"> wird. </w:t>
      </w:r>
    </w:p>
    <w:p w:rsidR="00760515" w:rsidRPr="00BD5413" w:rsidRDefault="00760515" w:rsidP="00760515">
      <w:pPr>
        <w:rPr>
          <w:rFonts w:ascii="Arial Black" w:hAnsi="Arial Black"/>
          <w:sz w:val="28"/>
          <w:szCs w:val="28"/>
        </w:rPr>
      </w:pPr>
    </w:p>
    <w:p w:rsidR="00387F1A" w:rsidRPr="00BD5413" w:rsidRDefault="00387F1A">
      <w:pPr>
        <w:rPr>
          <w:rFonts w:ascii="Arial Black" w:hAnsi="Arial Black"/>
          <w:sz w:val="28"/>
          <w:szCs w:val="28"/>
        </w:rPr>
      </w:pPr>
    </w:p>
    <w:p w:rsidR="00B41D52" w:rsidRPr="00BD5413" w:rsidRDefault="00B41D52">
      <w:pPr>
        <w:rPr>
          <w:rFonts w:ascii="Arial Black" w:hAnsi="Arial Black"/>
          <w:sz w:val="28"/>
          <w:szCs w:val="28"/>
        </w:rPr>
      </w:pPr>
    </w:p>
    <w:p w:rsidR="00C4756A" w:rsidRPr="00BD5413" w:rsidRDefault="00B41D52">
      <w:pPr>
        <w:rPr>
          <w:rFonts w:ascii="Arial Black" w:hAnsi="Arial Black"/>
          <w:sz w:val="28"/>
          <w:szCs w:val="28"/>
        </w:rPr>
      </w:pPr>
      <w:r w:rsidRPr="00BD5413">
        <w:rPr>
          <w:rFonts w:ascii="Arial Black" w:hAnsi="Arial Black"/>
          <w:sz w:val="28"/>
          <w:szCs w:val="28"/>
        </w:rPr>
        <w:t xml:space="preserve"> </w:t>
      </w:r>
    </w:p>
    <w:p w:rsidR="00B73456" w:rsidRPr="00BD5413" w:rsidRDefault="00B73456">
      <w:pPr>
        <w:rPr>
          <w:rFonts w:ascii="Arial Black" w:hAnsi="Arial Black"/>
          <w:sz w:val="28"/>
          <w:szCs w:val="28"/>
        </w:rPr>
      </w:pPr>
      <w:bookmarkStart w:id="0" w:name="_GoBack"/>
      <w:bookmarkEnd w:id="0"/>
    </w:p>
    <w:sectPr w:rsidR="00B73456" w:rsidRPr="00BD541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613"/>
    <w:rsid w:val="00186257"/>
    <w:rsid w:val="001900DE"/>
    <w:rsid w:val="001F744E"/>
    <w:rsid w:val="00210979"/>
    <w:rsid w:val="00387F1A"/>
    <w:rsid w:val="004801FB"/>
    <w:rsid w:val="004D6A00"/>
    <w:rsid w:val="00581752"/>
    <w:rsid w:val="00760515"/>
    <w:rsid w:val="008D72BF"/>
    <w:rsid w:val="00AB5613"/>
    <w:rsid w:val="00AE57C8"/>
    <w:rsid w:val="00B41D52"/>
    <w:rsid w:val="00B73456"/>
    <w:rsid w:val="00BD5413"/>
    <w:rsid w:val="00C4756A"/>
    <w:rsid w:val="00CC5E07"/>
    <w:rsid w:val="00E3029D"/>
    <w:rsid w:val="00E674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1E323D-4868-4CD5-86BD-2C226F89D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020288">
      <w:bodyDiv w:val="1"/>
      <w:marLeft w:val="0"/>
      <w:marRight w:val="0"/>
      <w:marTop w:val="0"/>
      <w:marBottom w:val="0"/>
      <w:divBdr>
        <w:top w:val="none" w:sz="0" w:space="0" w:color="auto"/>
        <w:left w:val="none" w:sz="0" w:space="0" w:color="auto"/>
        <w:bottom w:val="none" w:sz="0" w:space="0" w:color="auto"/>
        <w:right w:val="none" w:sz="0" w:space="0" w:color="auto"/>
      </w:divBdr>
      <w:divsChild>
        <w:div w:id="1930771551">
          <w:marLeft w:val="0"/>
          <w:marRight w:val="0"/>
          <w:marTop w:val="0"/>
          <w:marBottom w:val="0"/>
          <w:divBdr>
            <w:top w:val="none" w:sz="0" w:space="0" w:color="auto"/>
            <w:left w:val="none" w:sz="0" w:space="0" w:color="auto"/>
            <w:bottom w:val="none" w:sz="0" w:space="0" w:color="auto"/>
            <w:right w:val="none" w:sz="0" w:space="0" w:color="auto"/>
          </w:divBdr>
          <w:divsChild>
            <w:div w:id="380712897">
              <w:marLeft w:val="0"/>
              <w:marRight w:val="0"/>
              <w:marTop w:val="0"/>
              <w:marBottom w:val="0"/>
              <w:divBdr>
                <w:top w:val="none" w:sz="0" w:space="0" w:color="auto"/>
                <w:left w:val="none" w:sz="0" w:space="0" w:color="auto"/>
                <w:bottom w:val="none" w:sz="0" w:space="0" w:color="auto"/>
                <w:right w:val="none" w:sz="0" w:space="0" w:color="auto"/>
              </w:divBdr>
              <w:divsChild>
                <w:div w:id="25271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52238">
          <w:marLeft w:val="0"/>
          <w:marRight w:val="0"/>
          <w:marTop w:val="0"/>
          <w:marBottom w:val="0"/>
          <w:divBdr>
            <w:top w:val="none" w:sz="0" w:space="0" w:color="auto"/>
            <w:left w:val="none" w:sz="0" w:space="0" w:color="auto"/>
            <w:bottom w:val="none" w:sz="0" w:space="0" w:color="auto"/>
            <w:right w:val="none" w:sz="0" w:space="0" w:color="auto"/>
          </w:divBdr>
          <w:divsChild>
            <w:div w:id="47442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454</Words>
  <Characters>2867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Mike</cp:lastModifiedBy>
  <cp:revision>3</cp:revision>
  <dcterms:created xsi:type="dcterms:W3CDTF">2017-03-08T00:30:00Z</dcterms:created>
  <dcterms:modified xsi:type="dcterms:W3CDTF">2017-03-16T12:13:00Z</dcterms:modified>
</cp:coreProperties>
</file>